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94" w:rsidRPr="00B37431" w:rsidRDefault="002F6494" w:rsidP="00916609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B37431">
        <w:rPr>
          <w:rFonts w:ascii="Times New Roman" w:hAnsi="Times New Roman" w:cs="Times New Roman"/>
          <w:kern w:val="28"/>
          <w:sz w:val="28"/>
          <w:szCs w:val="28"/>
        </w:rPr>
        <w:t>Муниципальное автономное общеобразовательное учреждение</w:t>
      </w:r>
    </w:p>
    <w:p w:rsidR="002F6494" w:rsidRPr="00B37431" w:rsidRDefault="002F6494" w:rsidP="00916609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B37431">
        <w:rPr>
          <w:rFonts w:ascii="Times New Roman" w:hAnsi="Times New Roman" w:cs="Times New Roman"/>
          <w:kern w:val="28"/>
          <w:sz w:val="28"/>
          <w:szCs w:val="28"/>
        </w:rPr>
        <w:t>средняя общеобразовательная школа №4 с углубленным изучением отдельных предметов</w:t>
      </w:r>
    </w:p>
    <w:p w:rsidR="002F6494" w:rsidRPr="00B37431" w:rsidRDefault="002F6494" w:rsidP="00916609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B37431">
        <w:rPr>
          <w:rFonts w:ascii="Times New Roman" w:hAnsi="Times New Roman" w:cs="Times New Roman"/>
          <w:kern w:val="28"/>
          <w:sz w:val="28"/>
          <w:szCs w:val="28"/>
        </w:rPr>
        <w:t>Железнодорожного района г. Екатеринбурга</w:t>
      </w:r>
    </w:p>
    <w:p w:rsidR="002F6494" w:rsidRPr="00B37431" w:rsidRDefault="002F6494" w:rsidP="00916609">
      <w:pPr>
        <w:shd w:val="clear" w:color="auto" w:fill="FFFFFF"/>
        <w:tabs>
          <w:tab w:val="left" w:pos="1445"/>
        </w:tabs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2F6494" w:rsidRPr="00B37431" w:rsidRDefault="002F6494" w:rsidP="002F64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6494" w:rsidRPr="00B37431" w:rsidRDefault="002F6494" w:rsidP="002F649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431">
        <w:rPr>
          <w:rFonts w:ascii="Times New Roman" w:hAnsi="Times New Roman" w:cs="Times New Roman"/>
          <w:b/>
          <w:sz w:val="32"/>
          <w:szCs w:val="32"/>
        </w:rPr>
        <w:t>Региональная инновационная площадка</w:t>
      </w:r>
    </w:p>
    <w:p w:rsidR="002F6494" w:rsidRPr="00B37431" w:rsidRDefault="002F6494" w:rsidP="002F6494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B3743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6494" w:rsidRPr="00B37431" w:rsidRDefault="002F6494" w:rsidP="002F649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431">
        <w:rPr>
          <w:rFonts w:ascii="Times New Roman" w:hAnsi="Times New Roman" w:cs="Times New Roman"/>
          <w:b/>
          <w:sz w:val="32"/>
          <w:szCs w:val="32"/>
        </w:rPr>
        <w:t xml:space="preserve">сентябрь 2020 - август 2023 </w:t>
      </w:r>
    </w:p>
    <w:p w:rsidR="002F6494" w:rsidRPr="00B37431" w:rsidRDefault="002F6494" w:rsidP="002F649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4" w:rsidRPr="00B37431" w:rsidRDefault="002F6494" w:rsidP="002F649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37431">
        <w:rPr>
          <w:b/>
          <w:bCs/>
          <w:color w:val="auto"/>
          <w:sz w:val="32"/>
          <w:szCs w:val="32"/>
        </w:rPr>
        <w:t>Школьный медиацентр</w:t>
      </w:r>
    </w:p>
    <w:p w:rsidR="002F6494" w:rsidRPr="00B37431" w:rsidRDefault="002F6494" w:rsidP="002F649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37431">
        <w:rPr>
          <w:b/>
          <w:bCs/>
          <w:color w:val="auto"/>
          <w:sz w:val="32"/>
          <w:szCs w:val="32"/>
        </w:rPr>
        <w:t xml:space="preserve">как ресурс проектирования и обеспечения </w:t>
      </w:r>
    </w:p>
    <w:p w:rsidR="002F6494" w:rsidRPr="00B37431" w:rsidRDefault="002F6494" w:rsidP="002F649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37431">
        <w:rPr>
          <w:b/>
          <w:bCs/>
          <w:color w:val="auto"/>
          <w:sz w:val="32"/>
          <w:szCs w:val="32"/>
        </w:rPr>
        <w:t xml:space="preserve">цифровой </w:t>
      </w:r>
      <w:r w:rsidRPr="00B37431">
        <w:rPr>
          <w:b/>
          <w:color w:val="auto"/>
          <w:sz w:val="32"/>
          <w:szCs w:val="32"/>
          <w:lang w:bidi="ru-RU"/>
        </w:rPr>
        <w:t>информационно-образовательной среды</w:t>
      </w:r>
      <w:r w:rsidRPr="00B37431">
        <w:rPr>
          <w:b/>
          <w:bCs/>
          <w:color w:val="auto"/>
          <w:sz w:val="32"/>
          <w:szCs w:val="32"/>
        </w:rPr>
        <w:t xml:space="preserve"> </w:t>
      </w:r>
    </w:p>
    <w:p w:rsidR="002F6494" w:rsidRPr="00B37431" w:rsidRDefault="002F6494" w:rsidP="002F649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37431">
        <w:rPr>
          <w:b/>
          <w:bCs/>
          <w:color w:val="auto"/>
          <w:sz w:val="32"/>
          <w:szCs w:val="32"/>
        </w:rPr>
        <w:t>образовательной организации</w:t>
      </w:r>
    </w:p>
    <w:p w:rsidR="002F6494" w:rsidRPr="00B37431" w:rsidRDefault="002C30A4" w:rsidP="002C3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3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F6494" w:rsidRPr="00B37431" w:rsidRDefault="00916609" w:rsidP="002C30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431">
        <w:rPr>
          <w:rFonts w:ascii="Times New Roman" w:hAnsi="Times New Roman" w:cs="Times New Roman"/>
          <w:b/>
          <w:sz w:val="32"/>
          <w:szCs w:val="32"/>
        </w:rPr>
        <w:t>и</w:t>
      </w:r>
      <w:r w:rsidR="002F6494" w:rsidRPr="00B37431">
        <w:rPr>
          <w:rFonts w:ascii="Times New Roman" w:hAnsi="Times New Roman" w:cs="Times New Roman"/>
          <w:b/>
          <w:sz w:val="32"/>
          <w:szCs w:val="32"/>
        </w:rPr>
        <w:t>нновационного проекта</w:t>
      </w:r>
    </w:p>
    <w:p w:rsidR="002C30A4" w:rsidRPr="00B37431" w:rsidRDefault="002C30A4" w:rsidP="002C30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494" w:rsidRPr="00B37431" w:rsidRDefault="00916609">
      <w:pPr>
        <w:rPr>
          <w:rFonts w:ascii="Times New Roman" w:hAnsi="Times New Roman" w:cs="Times New Roman"/>
        </w:rPr>
      </w:pPr>
      <w:r w:rsidRPr="00B3743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0" cy="4882921"/>
            <wp:effectExtent l="0" t="0" r="0" b="0"/>
            <wp:docPr id="2" name="Рисунок 2" descr="https://vawilon.ru/wp-content/uploads/2017/05/Broadband-internet-providers-600x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awilon.ru/wp-content/uploads/2017/05/Broadband-internet-providers-600x4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88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3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4964"/>
      </w:tblGrid>
      <w:tr w:rsidR="002F6494" w:rsidRPr="00B37431" w:rsidTr="002F6494">
        <w:trPr>
          <w:trHeight w:val="1359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C30A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2F6494" w:rsidRPr="00B37431">
              <w:rPr>
                <w:rFonts w:ascii="Times New Roman" w:hAnsi="Times New Roman" w:cs="Times New Roman"/>
                <w:sz w:val="28"/>
                <w:szCs w:val="28"/>
              </w:rPr>
              <w:t>менование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pStyle w:val="Default"/>
              <w:jc w:val="left"/>
              <w:rPr>
                <w:bCs/>
                <w:color w:val="auto"/>
                <w:sz w:val="28"/>
                <w:szCs w:val="28"/>
              </w:rPr>
            </w:pPr>
            <w:r w:rsidRPr="00B37431">
              <w:rPr>
                <w:bCs/>
                <w:color w:val="auto"/>
                <w:sz w:val="28"/>
                <w:szCs w:val="28"/>
              </w:rPr>
              <w:t>Школьный медиацентр</w:t>
            </w:r>
          </w:p>
          <w:p w:rsidR="002F6494" w:rsidRPr="00B37431" w:rsidRDefault="002F6494" w:rsidP="00227520">
            <w:pPr>
              <w:pStyle w:val="Default"/>
              <w:jc w:val="left"/>
              <w:rPr>
                <w:bCs/>
                <w:color w:val="auto"/>
                <w:sz w:val="28"/>
                <w:szCs w:val="28"/>
              </w:rPr>
            </w:pPr>
            <w:r w:rsidRPr="00B37431">
              <w:rPr>
                <w:bCs/>
                <w:color w:val="auto"/>
                <w:sz w:val="28"/>
                <w:szCs w:val="28"/>
              </w:rPr>
              <w:t xml:space="preserve">как ресурс проектирования и  обеспечения цифровой </w:t>
            </w:r>
            <w:r w:rsidRPr="00B37431">
              <w:rPr>
                <w:color w:val="auto"/>
                <w:sz w:val="28"/>
                <w:szCs w:val="28"/>
                <w:lang w:bidi="ru-RU"/>
              </w:rPr>
              <w:t>информационно-образовательной среды</w:t>
            </w:r>
            <w:r w:rsidRPr="00B37431">
              <w:rPr>
                <w:bCs/>
                <w:color w:val="auto"/>
                <w:sz w:val="28"/>
                <w:szCs w:val="28"/>
              </w:rPr>
              <w:t xml:space="preserve"> </w:t>
            </w:r>
          </w:p>
          <w:p w:rsidR="002F6494" w:rsidRPr="00B37431" w:rsidRDefault="002F6494" w:rsidP="00227520">
            <w:pPr>
              <w:pStyle w:val="Default"/>
              <w:jc w:val="left"/>
              <w:rPr>
                <w:color w:val="auto"/>
                <w:sz w:val="28"/>
                <w:szCs w:val="28"/>
              </w:rPr>
            </w:pPr>
            <w:r w:rsidRPr="00B37431">
              <w:rPr>
                <w:bCs/>
                <w:color w:val="auto"/>
                <w:sz w:val="28"/>
                <w:szCs w:val="28"/>
              </w:rPr>
              <w:t>образовательной организации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Основная идея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идея проекта связана с развитием механизмов и форматов цифровой (мультимедийной)   </w:t>
            </w:r>
            <w:r w:rsidRPr="00B3743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информационно-образовательной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 среды образовательной организации для достижения нового уровня качества общего образования обучающихся и повышения профессионального мастерства педагогов в условиях цифровой трансформации системы образования Свердловской области </w:t>
            </w:r>
          </w:p>
        </w:tc>
      </w:tr>
      <w:tr w:rsidR="002F6494" w:rsidRPr="00B37431" w:rsidTr="002C30A4">
        <w:trPr>
          <w:trHeight w:val="1873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Региональный проект «Цифровая образовательная среда» является продолжением приоритетного регионального проекта «Современная цифровая образовательная среда» Свердловской области» в части в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недрение электронных ресурсов, создающих условия для системного повышения качества и расширения возможностей непрерывного образования за счет развития российского цифрового образовательного пространства и увеличения числа обучающихся образовательных организаций Свердловской области, освоивших онлайн-курсы, прошедших обучение на онлайн-курсах для формального образования с получением документа, подтверждающего результаты обучения, тыс. обучающихся 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нарастающим итогом;  педагогических работников, прошедших обучение/повышение квалификации на онлайн-курсах для формального и неформального обучения</w:t>
            </w:r>
          </w:p>
        </w:tc>
      </w:tr>
      <w:tr w:rsidR="002F6494" w:rsidRPr="00B37431" w:rsidTr="002F6494">
        <w:trPr>
          <w:trHeight w:val="201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br/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ориентирован на решение задач 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 программы Свердловской области «Информационное общество Свердловской области до 2024 года»</w:t>
            </w:r>
            <w:r w:rsidR="00F62EBC"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Правительства Свердловской области от 29.12.2017 № 1050-ПП</w:t>
            </w:r>
            <w:r w:rsidR="00F62EBC"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="00F62EBC"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адач регионального проекта «Цифровая образовательная среда» в части</w:t>
            </w:r>
            <w:r w:rsidRPr="00B37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оздания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 </w:t>
            </w:r>
          </w:p>
          <w:p w:rsidR="002F6494" w:rsidRPr="00B37431" w:rsidRDefault="002F6494" w:rsidP="00227520">
            <w:pPr>
              <w:ind w:firstLine="83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B3743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презентует организационно-содержательную модель  использования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электронных ресурсов, создающих условия для системного повышения качества и расширения возможностей непрерывного образования за счет развития цифрового образовательного пространства образовательных организаций, организации обучения на онлайн-курсах для формального и 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неформального обучения повышения квалификации на онлайн-курсах для формального и неформального обучения, </w:t>
            </w:r>
            <w:r w:rsidRPr="00B3743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организации современных моделей успешной социализации детей и подростков.</w:t>
            </w:r>
          </w:p>
          <w:p w:rsidR="002F6494" w:rsidRPr="00B37431" w:rsidRDefault="002F6494" w:rsidP="00227520">
            <w:pPr>
              <w:ind w:firstLine="83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 Использование ресурсов телевидения, блога, подкастов, чат-бота – медиацентра - при создании медапродукта позволяет обучающимся успешно осваивать социальные практики, направленные на повышение 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 трудовой активности граждан, их вклада в развитие основных сфер жизни и деятельности общества и государства, на преодоление негативных явлений социальной жизни, возрождение духовности, укрепление национальной безопасности. Включение воспитанника в процесс создания собственного медиаматериала минимизирует риски социальных девиаций, повышает возможности молодежи в успешной самореализации и самоопределения в разных видах деятельности. 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431">
              <w:rPr>
                <w:b/>
                <w:sz w:val="28"/>
                <w:szCs w:val="28"/>
              </w:rPr>
              <w:t>Цель: С</w:t>
            </w:r>
            <w:r w:rsidRPr="00B37431">
              <w:rPr>
                <w:sz w:val="28"/>
                <w:szCs w:val="28"/>
              </w:rPr>
              <w:t>овершенствование механизмов и форматов цифровой (мультимедийной) информационно</w:t>
            </w:r>
            <w:r w:rsidRPr="00B37431">
              <w:rPr>
                <w:sz w:val="28"/>
                <w:szCs w:val="28"/>
                <w:lang w:bidi="ru-RU"/>
              </w:rPr>
              <w:t>-образовательной</w:t>
            </w:r>
            <w:r w:rsidRPr="00B37431">
              <w:rPr>
                <w:sz w:val="28"/>
                <w:szCs w:val="28"/>
              </w:rPr>
              <w:t xml:space="preserve"> среды образовательной организации средствами Школьного медиацентра.</w:t>
            </w:r>
          </w:p>
          <w:p w:rsidR="002F6494" w:rsidRPr="00B37431" w:rsidRDefault="002F6494" w:rsidP="0022752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37431">
              <w:rPr>
                <w:b/>
                <w:sz w:val="28"/>
                <w:szCs w:val="28"/>
              </w:rPr>
              <w:t>Задачи: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1.</w:t>
            </w:r>
            <w:r w:rsidR="002C30A4" w:rsidRPr="00B37431">
              <w:rPr>
                <w:rFonts w:ascii="Times New Roman" w:hAnsi="Times New Roman" w:cs="Times New Roman"/>
              </w:rPr>
              <w:t> </w:t>
            </w:r>
            <w:r w:rsidRPr="00B37431">
              <w:rPr>
                <w:rFonts w:ascii="Times New Roman" w:hAnsi="Times New Roman" w:cs="Times New Roman"/>
              </w:rPr>
              <w:t>Обеспечить повышение квалификации педагогов в области современных образовательных и ИКТ-технологий;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 xml:space="preserve">2. Осуществить ревизию и оценку </w:t>
            </w:r>
            <w:r w:rsidRPr="00B37431">
              <w:rPr>
                <w:rFonts w:ascii="Times New Roman" w:hAnsi="Times New Roman" w:cs="Times New Roman"/>
              </w:rPr>
              <w:lastRenderedPageBreak/>
              <w:t>существующих цифровых инструментов для создания интерактивных дидактических материалов, в том числе мобильных приложе</w:t>
            </w:r>
            <w:r w:rsidRPr="00B37431">
              <w:rPr>
                <w:rFonts w:ascii="Times New Roman" w:hAnsi="Times New Roman" w:cs="Times New Roman"/>
              </w:rPr>
              <w:softHyphen/>
              <w:t>ний;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3. Разработать вариативные модели формирования предметной среды для обеспечения эффективного и результативного интерактивного и адаптивного образователь</w:t>
            </w:r>
            <w:r w:rsidRPr="00B37431">
              <w:rPr>
                <w:rFonts w:ascii="Times New Roman" w:hAnsi="Times New Roman" w:cs="Times New Roman"/>
              </w:rPr>
              <w:softHyphen/>
              <w:t>ного процесса с применением интерактивных дидактических материалов;</w:t>
            </w:r>
          </w:p>
          <w:p w:rsidR="002C30A4" w:rsidRPr="00B37431" w:rsidRDefault="002F6494" w:rsidP="002C30A4">
            <w:pPr>
              <w:pStyle w:val="20"/>
              <w:shd w:val="clear" w:color="auto" w:fill="auto"/>
              <w:tabs>
                <w:tab w:val="left" w:pos="505"/>
                <w:tab w:val="left" w:pos="793"/>
              </w:tabs>
              <w:spacing w:before="0" w:line="240" w:lineRule="auto"/>
              <w:ind w:hanging="58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4.  Осуществить отбор и обоснование мобильных технологий  в разных условиях организации образовательной деятельности;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tabs>
                <w:tab w:val="left" w:pos="505"/>
                <w:tab w:val="left" w:pos="793"/>
              </w:tabs>
              <w:spacing w:before="0" w:line="240" w:lineRule="auto"/>
              <w:ind w:hanging="58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5. Обеспечить консультативную поддержку педагогов в разработке методического обеспечения по созданию электронного дидактического материала в условиях современной цифровой образо</w:t>
            </w:r>
            <w:r w:rsidRPr="00B37431">
              <w:rPr>
                <w:rFonts w:ascii="Times New Roman" w:hAnsi="Times New Roman" w:cs="Times New Roman"/>
              </w:rPr>
              <w:softHyphen/>
              <w:t>вательной среды.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tabs>
                <w:tab w:val="left" w:pos="505"/>
                <w:tab w:val="left" w:pos="793"/>
              </w:tabs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6. Содействовать развитию мультимедийной среды ОО;</w:t>
            </w:r>
          </w:p>
          <w:p w:rsidR="002F6494" w:rsidRPr="00B37431" w:rsidRDefault="002F6494" w:rsidP="002C30A4">
            <w:pPr>
              <w:pStyle w:val="20"/>
              <w:shd w:val="clear" w:color="auto" w:fill="auto"/>
              <w:tabs>
                <w:tab w:val="left" w:pos="505"/>
              </w:tabs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B37431">
              <w:rPr>
                <w:rFonts w:ascii="Times New Roman" w:hAnsi="Times New Roman" w:cs="Times New Roman"/>
              </w:rPr>
              <w:t>7. Организовать и обеспечивать трансляции опыта на онлайн и офлайн площадках города, области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Сентябрь 2020 года - август 2023 года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Средства от приносящей доход  деятельности – не менее одного миллиона рублей за весь период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C30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Ожидаемыми  позитивными  результатами  реализации  проекта являются: </w:t>
            </w:r>
          </w:p>
          <w:p w:rsidR="002F6494" w:rsidRPr="00B37431" w:rsidRDefault="002F6494" w:rsidP="002C30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позволит придать новое качество цифровой информационно-образовательной среды ОО в 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потребностями развивающейся системы образования и реализации федеральных государственных образовательных стандартов;</w:t>
            </w:r>
          </w:p>
          <w:p w:rsidR="002F6494" w:rsidRPr="00B37431" w:rsidRDefault="002F6494" w:rsidP="002C30A4">
            <w:pPr>
              <w:pStyle w:val="a3"/>
              <w:tabs>
                <w:tab w:val="left" w:pos="0"/>
                <w:tab w:val="left" w:pos="14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37431">
              <w:rPr>
                <w:sz w:val="28"/>
                <w:szCs w:val="28"/>
              </w:rPr>
              <w:t>обеспечить сетевые сообщества учителей по предметам знаниями и умениями для разработки электронных ресурсов, выбору эффективных технологий электронного обучения;</w:t>
            </w:r>
          </w:p>
          <w:p w:rsidR="002F6494" w:rsidRPr="00B37431" w:rsidRDefault="002F6494" w:rsidP="00227520">
            <w:pPr>
              <w:pStyle w:val="a3"/>
              <w:tabs>
                <w:tab w:val="left" w:pos="0"/>
                <w:tab w:val="left" w:pos="14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37431">
              <w:rPr>
                <w:sz w:val="28"/>
                <w:szCs w:val="28"/>
              </w:rPr>
              <w:t>разрабатывать методические рекомендации по созданию дистанционных курсов;</w:t>
            </w:r>
          </w:p>
          <w:p w:rsidR="002F6494" w:rsidRPr="00B37431" w:rsidRDefault="002F6494" w:rsidP="00227520">
            <w:pPr>
              <w:pStyle w:val="a3"/>
              <w:tabs>
                <w:tab w:val="left" w:pos="0"/>
                <w:tab w:val="left" w:pos="14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37431">
              <w:rPr>
                <w:sz w:val="28"/>
                <w:szCs w:val="28"/>
              </w:rPr>
              <w:t>обеспечивать цифровую образовательную среды школы;</w:t>
            </w:r>
          </w:p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электронные (мультимедийные) кейсы для всех участников образовательных отношений: обучающегося, родителей, учителя, классного руководителя, руководителя методического объединения, заместителя директора, директора  </w:t>
            </w:r>
          </w:p>
        </w:tc>
      </w:tr>
      <w:tr w:rsidR="002F6494" w:rsidRPr="00B37431" w:rsidTr="002F6494"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494" w:rsidRPr="00B37431" w:rsidRDefault="002F6494" w:rsidP="0022752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431">
              <w:rPr>
                <w:sz w:val="28"/>
                <w:szCs w:val="28"/>
              </w:rPr>
              <w:t xml:space="preserve">Разработка и реализация медиапродуктов  (роликов, клипов), подкастов, блога, чат-бота для организации образовательного процесса на уроках и во внеурочной деятельности, дополнительном образовании, организации каникулярного времени детей и подростков, семейного  досуга на основе технологий смешанного обучения, мультимедийных технологий, организации самостоятельной образовательной деятельности детей и взрослых; обеспечение поддержки образовательным организациям и педагогам по разработке и использованию мобильных ресурсов </w:t>
            </w:r>
            <w:r w:rsidRPr="00B37431">
              <w:rPr>
                <w:sz w:val="28"/>
                <w:szCs w:val="28"/>
              </w:rPr>
              <w:lastRenderedPageBreak/>
              <w:t xml:space="preserve">медиаобразования в организации  образования в разных образовательных ситуаций. </w:t>
            </w:r>
          </w:p>
          <w:p w:rsidR="002F6494" w:rsidRPr="00B37431" w:rsidRDefault="002F6494" w:rsidP="0022752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37431">
              <w:rPr>
                <w:sz w:val="28"/>
                <w:szCs w:val="28"/>
              </w:rPr>
              <w:t xml:space="preserve">Опыт школы по расширению образовательного пространства через создание Школьного медиацентра может быть полезен ОО, реализующие ООП проект, проектирующие дистанционные курсов на онлайн платформе, использующие сетевые </w:t>
            </w:r>
            <w:r w:rsidRPr="00B37431">
              <w:rPr>
                <w:sz w:val="28"/>
                <w:szCs w:val="28"/>
                <w:lang w:val="en-US"/>
              </w:rPr>
              <w:t>online</w:t>
            </w:r>
            <w:r w:rsidRPr="00B37431">
              <w:rPr>
                <w:sz w:val="28"/>
                <w:szCs w:val="28"/>
              </w:rPr>
              <w:t xml:space="preserve"> технологии (группы в социальных сетях, мессенджеры, интернет-платформы для проведения вебинаров) в разработке электронных кейсов.</w:t>
            </w:r>
          </w:p>
          <w:p w:rsidR="002F6494" w:rsidRPr="00B37431" w:rsidRDefault="002F6494" w:rsidP="00F62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телевизионных программ, видеофильмов (роликов, клипов) для организации образовательного процесса на уроках и во внеурочной деятельности на основе </w:t>
            </w:r>
            <w:r w:rsidRPr="00B3743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цифровых и дистанционных технологий в образовании, </w:t>
            </w:r>
            <w:r w:rsidRPr="00B37431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образовательным организациям и педагогам по использованию ресурсов Школьного медиацентра полезна в организации полисубъектного взаимодействия. Для профессионального педагогического сообщества разработки учителей будут доступны через сайт медиацентра МАОУ СОШ № 4 и официальный сайт МАОУ СОШ № 4</w:t>
            </w:r>
          </w:p>
        </w:tc>
      </w:tr>
    </w:tbl>
    <w:p w:rsidR="00F62EBC" w:rsidRPr="00B37431" w:rsidRDefault="002F6494">
      <w:pPr>
        <w:rPr>
          <w:rFonts w:ascii="Times New Roman" w:hAnsi="Times New Roman" w:cs="Times New Roman"/>
          <w:sz w:val="28"/>
          <w:szCs w:val="28"/>
        </w:rPr>
      </w:pPr>
      <w:r w:rsidRPr="00B3743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 </w:t>
      </w:r>
    </w:p>
    <w:p w:rsidR="00F62EBC" w:rsidRPr="00B37431" w:rsidRDefault="00F62EBC">
      <w:pPr>
        <w:rPr>
          <w:rFonts w:ascii="Times New Roman" w:hAnsi="Times New Roman" w:cs="Times New Roman"/>
          <w:sz w:val="28"/>
          <w:szCs w:val="28"/>
        </w:rPr>
      </w:pPr>
    </w:p>
    <w:p w:rsidR="00F62EBC" w:rsidRPr="00B37431" w:rsidRDefault="00F62EBC">
      <w:pPr>
        <w:rPr>
          <w:rFonts w:ascii="Times New Roman" w:hAnsi="Times New Roman" w:cs="Times New Roman"/>
          <w:sz w:val="28"/>
          <w:szCs w:val="28"/>
        </w:rPr>
      </w:pPr>
      <w:r w:rsidRPr="00B374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2EBC" w:rsidRPr="00B37431" w:rsidRDefault="00F62EBC">
      <w:pPr>
        <w:rPr>
          <w:rFonts w:ascii="Times New Roman" w:hAnsi="Times New Roman" w:cs="Times New Roman"/>
          <w:sz w:val="28"/>
          <w:szCs w:val="28"/>
        </w:rPr>
      </w:pPr>
    </w:p>
    <w:p w:rsidR="00B37431" w:rsidRDefault="00B3743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F62EBC" w:rsidRPr="00B37431" w:rsidRDefault="00F62EBC" w:rsidP="00F62EBC">
      <w:pPr>
        <w:jc w:val="center"/>
        <w:rPr>
          <w:rFonts w:ascii="Times New Roman" w:hAnsi="Times New Roman" w:cs="Times New Roman"/>
          <w:b/>
        </w:rPr>
      </w:pPr>
      <w:r w:rsidRPr="00B37431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и участники инновационного проекта</w:t>
      </w:r>
    </w:p>
    <w:p w:rsidR="00F62EBC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2D">
        <w:rPr>
          <w:rFonts w:ascii="Times New Roman" w:hAnsi="Times New Roman" w:cs="Times New Roman"/>
          <w:b/>
          <w:sz w:val="28"/>
          <w:szCs w:val="28"/>
        </w:rPr>
        <w:t>Изотова Марина Алексеевна</w:t>
      </w:r>
      <w:r w:rsidRPr="00B37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директор МАОУ СОШ №4</w:t>
      </w:r>
      <w:r w:rsidR="00587D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62EBC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2D">
        <w:rPr>
          <w:rFonts w:ascii="Times New Roman" w:hAnsi="Times New Roman" w:cs="Times New Roman"/>
          <w:b/>
          <w:sz w:val="28"/>
          <w:szCs w:val="28"/>
        </w:rPr>
        <w:t>Фокина Дарья Михайловна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директора, руководитель региональной инновационной площадки.</w:t>
      </w:r>
    </w:p>
    <w:p w:rsidR="00B37431" w:rsidRPr="00B37431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52D">
        <w:rPr>
          <w:rFonts w:ascii="Times New Roman" w:hAnsi="Times New Roman" w:cs="Times New Roman"/>
          <w:b/>
          <w:sz w:val="28"/>
          <w:szCs w:val="28"/>
        </w:rPr>
        <w:t>Соседкова</w:t>
      </w:r>
      <w:proofErr w:type="spellEnd"/>
      <w:r w:rsidRPr="00AE052D">
        <w:rPr>
          <w:rFonts w:ascii="Times New Roman" w:hAnsi="Times New Roman" w:cs="Times New Roman"/>
          <w:b/>
          <w:sz w:val="28"/>
          <w:szCs w:val="28"/>
        </w:rPr>
        <w:t xml:space="preserve"> 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директора, руководитель модулей </w:t>
      </w:r>
      <w:r w:rsidRPr="00B37431">
        <w:rPr>
          <w:rFonts w:ascii="Times New Roman" w:hAnsi="Times New Roman" w:cs="Times New Roman"/>
          <w:sz w:val="28"/>
          <w:szCs w:val="28"/>
        </w:rPr>
        <w:t>«Подкасты «</w:t>
      </w:r>
      <w:proofErr w:type="spellStart"/>
      <w:r w:rsidRPr="00B37431">
        <w:rPr>
          <w:rFonts w:ascii="Times New Roman" w:hAnsi="Times New Roman" w:cs="Times New Roman"/>
          <w:sz w:val="28"/>
          <w:szCs w:val="28"/>
        </w:rPr>
        <w:t>PROслушано</w:t>
      </w:r>
      <w:proofErr w:type="spellEnd"/>
      <w:r w:rsidRPr="00B37431">
        <w:rPr>
          <w:rFonts w:ascii="Times New Roman" w:hAnsi="Times New Roman" w:cs="Times New Roman"/>
          <w:sz w:val="28"/>
          <w:szCs w:val="28"/>
        </w:rPr>
        <w:t>»; «Информационный «Чат-бот»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EBC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052D">
        <w:rPr>
          <w:rFonts w:ascii="Times New Roman" w:hAnsi="Times New Roman" w:cs="Times New Roman"/>
          <w:b/>
          <w:sz w:val="28"/>
          <w:szCs w:val="28"/>
        </w:rPr>
        <w:t>Гультяев</w:t>
      </w:r>
      <w:proofErr w:type="spellEnd"/>
      <w:r w:rsidRPr="00AE052D">
        <w:rPr>
          <w:rFonts w:ascii="Times New Roman" w:hAnsi="Times New Roman" w:cs="Times New Roman"/>
          <w:b/>
          <w:sz w:val="28"/>
          <w:szCs w:val="28"/>
        </w:rPr>
        <w:t xml:space="preserve">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модуля</w:t>
      </w:r>
      <w:r w:rsidRPr="00B37431">
        <w:rPr>
          <w:rFonts w:ascii="Times New Roman" w:hAnsi="Times New Roman" w:cs="Times New Roman"/>
          <w:sz w:val="28"/>
          <w:szCs w:val="28"/>
        </w:rPr>
        <w:t xml:space="preserve"> «Школьная телестудия»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431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2D">
        <w:rPr>
          <w:rFonts w:ascii="Times New Roman" w:hAnsi="Times New Roman" w:cs="Times New Roman"/>
          <w:b/>
          <w:sz w:val="28"/>
          <w:szCs w:val="28"/>
        </w:rPr>
        <w:t>Данченко Светлана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модуля </w:t>
      </w:r>
      <w:r w:rsidRPr="00B37431">
        <w:rPr>
          <w:rFonts w:ascii="Times New Roman" w:hAnsi="Times New Roman" w:cs="Times New Roman"/>
          <w:sz w:val="28"/>
          <w:szCs w:val="28"/>
        </w:rPr>
        <w:t>«Современный блог «Свежий взгляд»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431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2D">
        <w:rPr>
          <w:rFonts w:ascii="Times New Roman" w:hAnsi="Times New Roman" w:cs="Times New Roman"/>
          <w:b/>
          <w:sz w:val="28"/>
          <w:szCs w:val="28"/>
        </w:rPr>
        <w:t>Виноградова Агния Олеговна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</w:t>
      </w:r>
      <w:r w:rsidRPr="00B37431">
        <w:rPr>
          <w:rFonts w:ascii="Times New Roman" w:hAnsi="Times New Roman" w:cs="Times New Roman"/>
          <w:sz w:val="28"/>
          <w:szCs w:val="28"/>
        </w:rPr>
        <w:t>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37431"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7431">
        <w:rPr>
          <w:rFonts w:ascii="Times New Roman" w:hAnsi="Times New Roman" w:cs="Times New Roman"/>
          <w:sz w:val="28"/>
          <w:szCs w:val="28"/>
        </w:rPr>
        <w:t xml:space="preserve"> «Киностудия 21 век»</w:t>
      </w:r>
      <w:r w:rsidR="00CD7658">
        <w:rPr>
          <w:rFonts w:ascii="Times New Roman" w:hAnsi="Times New Roman" w:cs="Times New Roman"/>
          <w:sz w:val="28"/>
          <w:szCs w:val="28"/>
        </w:rPr>
        <w:t>.</w:t>
      </w:r>
    </w:p>
    <w:p w:rsidR="00CD7658" w:rsidRPr="00B37431" w:rsidRDefault="00CD7658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658">
        <w:rPr>
          <w:rFonts w:ascii="Times New Roman" w:hAnsi="Times New Roman" w:cs="Times New Roman"/>
          <w:b/>
          <w:sz w:val="28"/>
          <w:szCs w:val="28"/>
        </w:rPr>
        <w:t>Дягилева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научный консультант.</w:t>
      </w:r>
    </w:p>
    <w:p w:rsidR="00F62EBC" w:rsidRPr="00B37431" w:rsidRDefault="00B37431" w:rsidP="00B374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31">
        <w:rPr>
          <w:rFonts w:ascii="Times New Roman" w:hAnsi="Times New Roman" w:cs="Times New Roman"/>
          <w:b/>
          <w:sz w:val="28"/>
          <w:szCs w:val="28"/>
        </w:rPr>
        <w:t>Партн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B37431">
        <w:rPr>
          <w:rFonts w:ascii="Times New Roman" w:hAnsi="Times New Roman" w:cs="Times New Roman"/>
          <w:b/>
          <w:sz w:val="28"/>
          <w:szCs w:val="28"/>
        </w:rPr>
        <w:t>ры</w:t>
      </w:r>
    </w:p>
    <w:p w:rsidR="00B37431" w:rsidRPr="00CD7658" w:rsidRDefault="00B37431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2D">
        <w:rPr>
          <w:rFonts w:ascii="Times New Roman" w:hAnsi="Times New Roman" w:cs="Times New Roman"/>
          <w:b/>
          <w:sz w:val="28"/>
          <w:szCs w:val="28"/>
        </w:rPr>
        <w:t>Демьянов Евгений Игоревич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2D" w:rsidRPr="00AE052D">
        <w:rPr>
          <w:rFonts w:ascii="Times New Roman" w:hAnsi="Times New Roman" w:cs="Times New Roman"/>
          <w:sz w:val="28"/>
          <w:szCs w:val="28"/>
        </w:rPr>
        <w:t xml:space="preserve">эксперт отдела методологии и сопровождения реализации Нацпроекта «Образование» Центра информационно-аналитического и проектного сопровождения национальных проектов ФГАОУ ДПО «Академия </w:t>
      </w:r>
      <w:proofErr w:type="spellStart"/>
      <w:r w:rsidR="00AE052D" w:rsidRPr="00AE052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E052D" w:rsidRPr="00AE052D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CD7658">
        <w:rPr>
          <w:rFonts w:ascii="Times New Roman" w:hAnsi="Times New Roman" w:cs="Times New Roman"/>
          <w:sz w:val="28"/>
          <w:szCs w:val="28"/>
        </w:rPr>
        <w:t>.</w:t>
      </w:r>
    </w:p>
    <w:p w:rsidR="00F62EBC" w:rsidRPr="00B37431" w:rsidRDefault="00F62EBC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BC" w:rsidRPr="00B37431" w:rsidRDefault="00F62EBC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EBC" w:rsidRPr="00B37431" w:rsidRDefault="00F62EBC" w:rsidP="00B37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494" w:rsidRPr="00B37431" w:rsidRDefault="00F62EBC">
      <w:pPr>
        <w:rPr>
          <w:rFonts w:ascii="Times New Roman" w:hAnsi="Times New Roman" w:cs="Times New Roman"/>
          <w:sz w:val="28"/>
          <w:szCs w:val="28"/>
        </w:rPr>
      </w:pPr>
      <w:r w:rsidRPr="00B3743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CB8DCAB" wp14:editId="1AF65F98">
            <wp:extent cx="5915025" cy="3629025"/>
            <wp:effectExtent l="0" t="0" r="0" b="9525"/>
            <wp:docPr id="1" name="Рисунок 1" descr="https://dduprim.spb.ru/public/users/62/IMG/27022020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duprim.spb.ru/public/users/62/IMG/2702202013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96" cy="36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EBC" w:rsidRPr="00B37431" w:rsidRDefault="00F62EBC">
      <w:pPr>
        <w:rPr>
          <w:rFonts w:ascii="Times New Roman" w:hAnsi="Times New Roman" w:cs="Times New Roman"/>
          <w:sz w:val="28"/>
          <w:szCs w:val="28"/>
        </w:rPr>
      </w:pPr>
    </w:p>
    <w:p w:rsidR="00F62EBC" w:rsidRPr="00B37431" w:rsidRDefault="00F62EBC">
      <w:pPr>
        <w:jc w:val="center"/>
        <w:rPr>
          <w:rFonts w:ascii="Times New Roman" w:hAnsi="Times New Roman" w:cs="Times New Roman"/>
          <w:b/>
        </w:rPr>
      </w:pPr>
    </w:p>
    <w:sectPr w:rsidR="00F62EBC" w:rsidRPr="00B3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F3FCA"/>
    <w:multiLevelType w:val="hybridMultilevel"/>
    <w:tmpl w:val="CB5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F9"/>
    <w:rsid w:val="002C30A4"/>
    <w:rsid w:val="002F6494"/>
    <w:rsid w:val="0054053B"/>
    <w:rsid w:val="00587D49"/>
    <w:rsid w:val="00916609"/>
    <w:rsid w:val="009C6EF9"/>
    <w:rsid w:val="00AE052D"/>
    <w:rsid w:val="00B37431"/>
    <w:rsid w:val="00CD7658"/>
    <w:rsid w:val="00DD6000"/>
    <w:rsid w:val="00E65F8A"/>
    <w:rsid w:val="00F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2A51"/>
  <w15:docId w15:val="{78AB3420-0479-4D98-97B9-EBC7E72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F64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6494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paragraph" w:customStyle="1" w:styleId="Default">
    <w:name w:val="Default"/>
    <w:rsid w:val="002F649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F64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Фокина Дарья</cp:lastModifiedBy>
  <cp:revision>7</cp:revision>
  <dcterms:created xsi:type="dcterms:W3CDTF">2021-02-17T03:31:00Z</dcterms:created>
  <dcterms:modified xsi:type="dcterms:W3CDTF">2021-02-17T07:35:00Z</dcterms:modified>
</cp:coreProperties>
</file>